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feb3f4a83cca778ff8a6b753e60cf7e43eb232"/>
    <w:p>
      <w:pPr>
        <w:pStyle w:val="Heading3"/>
      </w:pPr>
      <w:r>
        <w:t xml:space="preserve">Правовая памятка по профилактике телефонного терроризма</w:t>
      </w:r>
    </w:p>
    <w:p>
      <w:pPr>
        <w:pStyle w:val="FirstParagraph"/>
      </w:pPr>
      <w:r>
        <w:t xml:space="preserve">27.08.2021</w:t>
      </w:r>
    </w:p>
    <w:p>
      <w:pPr>
        <w:pStyle w:val="BodyText"/>
      </w:pPr>
      <w:r>
        <w:br/>
      </w:r>
    </w:p>
    <w:p>
      <w:pPr>
        <w:pStyle w:val="BodyText"/>
      </w:pPr>
      <w:hyperlink r:id="rId20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http://molzhaninovskiy.mos.ru/ads/detail/10211336.html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lzhaninovskiy.mos.ru" TargetMode="External" /><Relationship Type="http://schemas.openxmlformats.org/officeDocument/2006/relationships/hyperlink" Id="rId21" Target="http://molzhaninovskiy.mos.ru/ads/detail/10211336.html" TargetMode="External" /><Relationship Type="http://schemas.openxmlformats.org/officeDocument/2006/relationships/hyperlink" Id="rId20" Target="https://sao.mos.ru/upload/medialibrary/55d/pamyatka_telefonnyj_terrorizm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lzhaninovskiy.mos.ru" TargetMode="External" /><Relationship Type="http://schemas.openxmlformats.org/officeDocument/2006/relationships/hyperlink" Id="rId21" Target="http://molzhaninovskiy.mos.ru/ads/detail/10211336.html" TargetMode="External" /><Relationship Type="http://schemas.openxmlformats.org/officeDocument/2006/relationships/hyperlink" Id="rId20" Target="https://sao.mos.ru/upload/medialibrary/55d/pamyatka_telefonnyj_terrorizm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2024-06-26T13:13:09Z</dcterms:created>
  <dcterms:modified xsi:type="dcterms:W3CDTF">2024-06-26T13:13:09Z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