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c51bca4664c56321ef130a4338442936c9c875"/>
    <w:p>
      <w:pPr>
        <w:pStyle w:val="Heading3"/>
      </w:pPr>
      <w:r>
        <w:t xml:space="preserve">Фестиваль национальных культур в ГБОУ Школа Перспектива</w:t>
      </w:r>
    </w:p>
    <w:p>
      <w:pPr>
        <w:pStyle w:val="FirstParagraph"/>
      </w:pPr>
      <w:r>
        <w:t xml:space="preserve">14.02.2018</w:t>
      </w:r>
    </w:p>
    <w:p>
      <w:pPr>
        <w:pStyle w:val="BodyText"/>
      </w:pPr>
      <w:r>
        <w:t xml:space="preserve">В ГБОУ «Школа Перспектива» Молжаниновского района завершился «Фестиваль национальных культур».</w:t>
      </w:r>
    </w:p>
    <w:p>
      <w:pPr>
        <w:pStyle w:val="BodyText"/>
      </w:pPr>
      <w:r>
        <w:t xml:space="preserve">В рамках мероприятия учащиеся школы и гости смогли поближе познакомиться с историей и традициями различных народов. В здании начальной школы на протяжении нескольких дней проходила тематическая выставка-презентация стран мира. Ученики каждого класса подготовили плакаты о выбранном им государстве и подробно охарактеризовали его, используя рисунки, фото и атрибутику. Дети ярко и красочно представили страны, их колорит и культуру. В рамках фестиваля младшеклассники посетили Государственный музей Востока, в котором ребята познакомились с живописью, графикой, скульптурой, декоративно-прикладным искусством восточных народов. Завершился фестиваль выступлениями учащихся на сцене актового зала с презентациями любимых стран. Дети максимально постарались представить музыкальную и танцевальную культуру народных традиций, познакомить зрителей с историей и своеобразием стран мира.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http://molzhaninovskiy.mos.ru/ads/detail/7146873.html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71468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71468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2025-02-22T01:39:17Z</dcterms:created>
  <dcterms:modified xsi:type="dcterms:W3CDTF">2025-02-22T01:39:17Z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