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5664d89e5a22598dff7b6865d63d3fb474c12"/>
    <w:p>
      <w:pPr>
        <w:pStyle w:val="Heading3"/>
      </w:pPr>
      <w:r>
        <w:t xml:space="preserve">В Молжаниновском районе пройдет мемориально-патронатная акция</w:t>
      </w:r>
    </w:p>
    <w:p>
      <w:pPr>
        <w:pStyle w:val="FirstParagraph"/>
      </w:pPr>
      <w:r>
        <w:t xml:space="preserve">05.02.2019</w:t>
      </w:r>
    </w:p>
    <w:p>
      <w:pPr>
        <w:pStyle w:val="BodyText"/>
      </w:pPr>
      <w:r>
        <w:t xml:space="preserve">В феврале в Молжаниновском районе пройдут мероприятия общегородской памятной акции в рамках общественного патроната по уходу за памятниками, мемориальными досками, памятными знаками и захоронениями участников Великой Отечественной войны и военачальников.</w:t>
      </w:r>
    </w:p>
    <w:p>
      <w:pPr>
        <w:pStyle w:val="BodyText"/>
      </w:pPr>
      <w:r>
        <w:t xml:space="preserve">Мемориально-патронатная акция будет посвящена Дню защитника Отечества, Дню памяти о россиянах, исполнявших служебный долг за пределами Отечества и годовщине разгрома советскими войсками немецко-фашистских войск в Сталинградской битве. Акция пройдет 15 февраля 2018 года в 10-00 у обелиска воинам, погибшим в годы Великой Отечественной войны, в Молжаниновке по адресу: Ленинградское шоссе, д.258. Приглашаем жителей района присоединиться к мероприятию и стать участником акции.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http://molzhaninovskiy.mos.ru/ads/detail/7869140.html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78691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78691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2024-06-23T03:04:55Z</dcterms:created>
  <dcterms:modified xsi:type="dcterms:W3CDTF">2024-06-23T03:04:55Z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