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b6196840797a742a865f4bf3f8d6782d793248"/>
    <w:p>
      <w:pPr>
        <w:pStyle w:val="Heading3"/>
      </w:pPr>
      <w:r>
        <w:t xml:space="preserve">В преддверии Дня победы в Молжаниновском пройдет мемориально-патронатная акция</w:t>
      </w:r>
    </w:p>
    <w:p>
      <w:pPr>
        <w:pStyle w:val="FirstParagraph"/>
      </w:pPr>
      <w:r>
        <w:t xml:space="preserve">23.04.2019</w:t>
      </w:r>
    </w:p>
    <w:p>
      <w:pPr>
        <w:pStyle w:val="BodyText"/>
      </w:pPr>
      <w:r>
        <w:t xml:space="preserve">В рамках подготовки к празднованию Дня Победы на территории района пройдет мемориально-патронатная акция по благоустройству воинских захоронений.</w:t>
      </w:r>
    </w:p>
    <w:p>
      <w:pPr>
        <w:pStyle w:val="BodyText"/>
      </w:pPr>
      <w:r>
        <w:t xml:space="preserve">В порядок приведут обелиск воинам, погибшим в годы Великой Отечественной войны, расположенном в населенном пункте Новоселки. Любой желающий может присоединиться к мероприятию и стать участником акции, которая состоится 25 апреля 2019 года в 10-00 по адресу Охтинский проезд, д.6. Традиционно участие в благоустройстве принимают представители управы, ГБУ «Жилищник», Молодежной палаты, общественные советники и жители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http://molzhaninovskiy.mos.ru/ads/detail/8041827.html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detail/80418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detail/80418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2023-11-20T22:56:00Z</dcterms:created>
  <dcterms:modified xsi:type="dcterms:W3CDTF">2023-11-20T22:56:00Z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