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a05e432786aef2abf6d45627c0111b8138a49"/>
    <w:p>
      <w:pPr>
        <w:pStyle w:val="Heading3"/>
      </w:pPr>
      <w:r>
        <w:t xml:space="preserve">В Молжаниновском готовятся к празднованию 75 годовщины Победы в Великой Отечественной войне</w:t>
      </w:r>
    </w:p>
    <w:p>
      <w:pPr>
        <w:pStyle w:val="FirstParagraph"/>
      </w:pPr>
      <w:r>
        <w:t xml:space="preserve">23.01.2020</w:t>
      </w:r>
    </w:p>
    <w:p>
      <w:pPr>
        <w:pStyle w:val="BodyText"/>
      </w:pPr>
      <w:r>
        <w:t xml:space="preserve">В ГБОУ «Школа Перспектива» 21 января 2020 года состоялась встреча представителей общественности, на которой обсуждались вопросы патриотического воспитания молодежи и подготовки к празднованию Дня Победы.</w:t>
      </w:r>
    </w:p>
    <w:p>
      <w:pPr>
        <w:pStyle w:val="BodyText"/>
      </w:pPr>
      <w:r>
        <w:t xml:space="preserve">На встрече присутствовали и. о. главы управы Молжаниновского района А.Х.Валитов, директор школы Н.В.Тверская, актив Совета ветеранов района, Молодёжной палаты, представители администрации школы, кадетского движения и общественных советников.</w:t>
      </w:r>
    </w:p>
    <w:p>
      <w:pPr>
        <w:pStyle w:val="BodyText"/>
      </w:pPr>
      <w:r>
        <w:t xml:space="preserve">Для участников была проведена ознакомительная экскурсия по школьному музею «Рубежи обороны». В ходе встречи были затронуты вопросы патриотического воспитания школьников, проведения «Уроков мужества», участия в поисковом движении и в проекте Молодёжной палаты «Память и Слава». Также обсуждались вопросы взаимодействия при организации и проведении мероприятий по подготовке к празднованию 75 годовщины Победы в Великой Отечественной войне.</w:t>
      </w:r>
    </w:p>
    <w:p>
      <w:pPr>
        <w:pStyle w:val="BodyText"/>
      </w:pPr>
      <w:r>
        <w:t xml:space="preserve">Фото: Алина Шамбулина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http://molzhaninovskiy.mos.ru/ads/detail/8640352.html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640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640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2025-02-28T16:42:34Z</dcterms:created>
  <dcterms:modified xsi:type="dcterms:W3CDTF">2025-02-28T16:42:34Z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