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5ae4daca87158e35d201d6b8dddd619fbb584"/>
    <w:p>
      <w:pPr>
        <w:pStyle w:val="Heading3"/>
      </w:pPr>
      <w:r>
        <w:t xml:space="preserve">Фестиваль национальных культур стартовал в школе «Перспектива» Молжаниновского района</w:t>
      </w:r>
    </w:p>
    <w:p>
      <w:pPr>
        <w:pStyle w:val="FirstParagraph"/>
      </w:pPr>
      <w:r>
        <w:t xml:space="preserve">28.01.2020</w:t>
      </w:r>
    </w:p>
    <w:p>
      <w:pPr>
        <w:pStyle w:val="BodyText"/>
      </w:pPr>
      <w:r>
        <w:t xml:space="preserve">Ставший уже традиционным «Фестиваль национальных культур» стартовал в ГБОУ «Школа Перспектива» Молжаниновского района.</w:t>
      </w:r>
    </w:p>
    <w:p>
      <w:pPr>
        <w:pStyle w:val="BodyText"/>
      </w:pPr>
      <w:r>
        <w:t xml:space="preserve">Торжественное открытие фестиваля состоялось в понедельник, 27 января 2020 года. Фестиваль проходит в школе уже не первый год и знакомит участников с историей и самобытностью различных народов. В 2020 году на протяжении двух недель учащиеся 4-10 классов будут представлять традиции и обычаи коренных малочисленных народов, которые населяют Россию. Чулымцы, челканцы, шапсуги, горные евреи, нивки, ульчи, телеуты, ижорцы - фестиваль подчеркнет особенности культуры и своеобразие каждой представленной нации. Выступления ребят оценят члены жюри по разным номинациям. Традиционно фестиваль национальных культур завершится грандиозным гала-концертом.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http://molzhaninovskiy.mos.ru/ads/detail/8649922.html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649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649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2025-02-22T21:41:48Z</dcterms:created>
  <dcterms:modified xsi:type="dcterms:W3CDTF">2025-02-22T21:41:48Z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