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c9d2993b82185ec241af36da09c74652f1822"/>
    <w:p>
      <w:pPr>
        <w:pStyle w:val="Heading3"/>
      </w:pPr>
      <w:r>
        <w:t xml:space="preserve">В Молжаниновском возложили венки и цветы к обелискам, расположенным на территории района</w:t>
      </w:r>
    </w:p>
    <w:p>
      <w:pPr>
        <w:pStyle w:val="FirstParagraph"/>
      </w:pPr>
      <w:r>
        <w:t xml:space="preserve">09.05.2021</w:t>
      </w:r>
    </w:p>
    <w:p>
      <w:pPr>
        <w:pStyle w:val="BodyText"/>
      </w:pPr>
      <w:r>
        <w:t xml:space="preserve">76 лет мира подарила нам Победа в Великой Отечественной войне 1941-1945гг.! Выражаем огромную благодарность за мирное настоящее и светлое будущее героическому советскому народу. Пускай память о подвигах советского народа в годы войны никогда не гаснет, будет вечной и незабвенной.</w:t>
      </w:r>
    </w:p>
    <w:p>
      <w:pPr>
        <w:pStyle w:val="BodyText"/>
      </w:pPr>
      <w:r>
        <w:t xml:space="preserve">Сегодня глава управы Молжаниновского района Валитов А.Х., настоятель Храма Рождества Христова в Черкизово иерей Максим, заместитель председателя ветеранской организации Молжаниновского района Попов В.В. возложили венки и цветы к обелискам, расположенным на территории района. Это дань памяти и уважения погибшим в годы войны жителям населённых пунктов, которые позднее вошли в состав Молжаниновского района города Москвы. Никто не забыт, ничто не забыто…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http://molzhaninovskiy.mos.ru/ads/detail/9931205.html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931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931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2023-07-20T05:03:16Z</dcterms:created>
  <dcterms:modified xsi:type="dcterms:W3CDTF">2023-07-20T05:03:16Z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