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a191e26f2ba5b4c65f038c2e8d140276e216"/>
    <w:p>
      <w:pPr>
        <w:pStyle w:val="Heading3"/>
      </w:pPr>
      <w:r>
        <w:t xml:space="preserve">У деревни Верескино построят пешеходный переход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rPr>
          <w:iCs/>
          <w:i/>
          <w:bCs/>
          <w:b/>
        </w:rPr>
        <w:t xml:space="preserve">В Молжаниновском районе построят пешеходный переход под железной дорогой. Об этом сообщило Агентство городских новостей «Москва» со ссылкой на пресс-службу Москомстройинвеста.</w:t>
      </w:r>
    </w:p>
    <w:p>
      <w:pPr>
        <w:pStyle w:val="BodyText"/>
      </w:pPr>
      <w:r>
        <w:t xml:space="preserve">— Градостроительно-земельная комиссия Москвы (ГЗК), возглавляемая мэром Москвы Сергеем Собяниным, одобрила проект планировки территории линейного объекта — внеуличного пешеходного перехода под железнодорожными путями Октябрьского направления железной дороги вблизи деревни Верескино Молжаниновского района САО, — отметила председатель Москомстройинвеста Анастасия Пятова.</w:t>
      </w:r>
    </w:p>
    <w:p>
      <w:pPr>
        <w:pStyle w:val="BodyText"/>
      </w:pPr>
      <w:r>
        <w:t xml:space="preserve">Уточняется, что протяженность перехода составит 160 метров, а ширина — 4 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http://molzhaninovskiy.mos.ru/presscenter/news/detail/10597215.html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597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597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2025-07-28T18:42:43Z</dcterms:created>
  <dcterms:modified xsi:type="dcterms:W3CDTF">2025-07-28T18:42:43Z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