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76a9f15f90eb54bd5c89ada8d741607570908"/>
    <w:p>
      <w:pPr>
        <w:pStyle w:val="Heading3"/>
      </w:pPr>
      <w:r>
        <w:t xml:space="preserve">Коммунальщики вывезли мусор от дома на Синявинской улице</w:t>
      </w:r>
    </w:p>
    <w:p>
      <w:pPr>
        <w:pStyle w:val="FirstParagraph"/>
      </w:pPr>
      <w:r>
        <w:t xml:space="preserve">11.03.2022</w:t>
      </w:r>
    </w:p>
    <w:p>
      <w:pPr>
        <w:pStyle w:val="BodyText"/>
      </w:pPr>
      <w:r>
        <w:drawing>
          <wp:inline>
            <wp:extent cx="2990850" cy="1990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7a7/photo_2022_03_10_15_39_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Жительница Молжаниновского района пожаловалась на мусор возле дома 11, корп. 6, на Синявинской улице.</w:t>
      </w:r>
      <w:r>
        <w:br/>
      </w:r>
      <w:r>
        <w:br/>
      </w:r>
    </w:p>
    <w:p>
      <w:pPr>
        <w:pStyle w:val="BodyText"/>
      </w:pPr>
      <w:r>
        <w:t xml:space="preserve">На жалобу оперативно отреагировали сотрудники ГБУ «Жилищник Молжаниновского района» и убрали мусор.</w:t>
      </w:r>
      <w:r>
        <w:br/>
      </w:r>
      <w:r>
        <w:br/>
      </w:r>
    </w:p>
    <w:p>
      <w:pPr>
        <w:pStyle w:val="BodyText"/>
      </w:pPr>
      <w:r>
        <w:t xml:space="preserve">— На указанной дворовой территории выполнены работы по уборке мусора, — рассказали сегодня в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http://molzhaninovskiy.mos.ru/presscenter/news/detail/10675647.html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10675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10675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2025-02-04T19:08:39Z</dcterms:created>
  <dcterms:modified xsi:type="dcterms:W3CDTF">2025-02-04T19:08:39Z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