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2fc7a8cd97f8432f23cd5a1bc9af9c078fcb8"/>
    <w:p>
      <w:pPr>
        <w:pStyle w:val="Heading3"/>
      </w:pPr>
      <w:r>
        <w:t xml:space="preserve">Десятиклассники из «Перспективы» провели психологические каникулы</w:t>
      </w:r>
    </w:p>
    <w:p>
      <w:pPr>
        <w:pStyle w:val="FirstParagraph"/>
      </w:pPr>
      <w:r>
        <w:t xml:space="preserve">05.11.2024</w:t>
      </w:r>
    </w:p>
    <w:p>
      <w:pPr>
        <w:pStyle w:val="BodyText"/>
      </w:pPr>
      <w:r>
        <w:rPr>
          <w:iCs/>
          <w:i/>
          <w:bCs/>
          <w:b/>
        </w:rPr>
        <w:t xml:space="preserve">05.11.2024 Учащиеся психолого-педагогического 10В класса Школы Перспектива в дни школьных каникул приняли участие в образовательной смене на базе Российского государственного социального университета. Об этом сообщила администрация школы.</w:t>
      </w:r>
    </w:p>
    <w:p>
      <w:pPr>
        <w:pStyle w:val="BodyText"/>
      </w:pPr>
      <w:r>
        <w:t xml:space="preserve">«Наши ученики приняли участие в предпрофессиональных каникулах. В течение нескольких дней они изучали психологические особенности построения карьеры», - уточнили в администрации.</w:t>
      </w:r>
    </w:p>
    <w:p>
      <w:pPr>
        <w:pStyle w:val="BodyText"/>
      </w:pPr>
      <w:r>
        <w:t xml:space="preserve">Как отмечается, вместе с наставниками школьники обсудили, какое влияние может оказывать та или иная профессия на личность человека.</w:t>
      </w:r>
    </w:p>
    <w:p>
      <w:pPr>
        <w:pStyle w:val="BodyText"/>
      </w:pPr>
      <w:r>
        <w:t xml:space="preserve">«Тема оказалась очень глубокой для размышления. Для наших будущих психологов и педагогов, к тому же, важная и полезная», - отметил источник в школе.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http://molzhaninovskiy.mos.ru/presscenter/news/detail/12644095.html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26440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lzhaninovskiy.mos.ru" TargetMode="External" /><Relationship Type="http://schemas.openxmlformats.org/officeDocument/2006/relationships/hyperlink" Id="rId20" Target="http://molzhaninovskiy.mos.ru/presscenter/news/detail/126440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2025-02-17T22:54:41Z</dcterms:created>
  <dcterms:modified xsi:type="dcterms:W3CDTF">2025-02-17T22:54:41Z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