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fe58bb51a18730c0580ea76115c090b39c3203"/>
    <w:p>
      <w:pPr>
        <w:pStyle w:val="Heading3"/>
      </w:pPr>
      <w:r>
        <w:t xml:space="preserve">Школьники «Перспективы» имеют возможность принять участие в борьбе за место в полярном приключении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rPr>
          <w:iCs/>
          <w:i/>
          <w:bCs/>
          <w:b/>
        </w:rPr>
        <w:t xml:space="preserve">15.04.2025 Отбор школьников и студентов колледжей для участия в Большой арктической экспедиции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u w:val="single"/>
            <w:iCs/>
            <w:i/>
            <w:bCs/>
            <w:b/>
          </w:rPr>
          <w:t xml:space="preserve">начался</w:t>
        </w:r>
      </w:hyperlink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в Москве. Об этом в своем телеграм-канале написал мэр Москвы Сергей Собянин.</w:t>
      </w:r>
    </w:p>
    <w:p>
      <w:pPr>
        <w:pStyle w:val="BodyText"/>
      </w:pPr>
      <w:r>
        <w:t xml:space="preserve">Он уточнил, что сама экспедиция пройдёт дни летних школьных каникул в конце июля — начале августа. Она продлится около двух недель.</w:t>
      </w:r>
    </w:p>
    <w:p>
      <w:pPr>
        <w:pStyle w:val="BodyText"/>
      </w:pPr>
      <w:r>
        <w:t xml:space="preserve">«14 школьников 9–11-х классов и студентов колледжей отправятся на крайнюю северную точку Евразии — мыс Челюскин. Путешественники благоустроят территорию мемориального кладбища лётчиков и зимовщиков. Займутся научным волонтёрством — изучат арктические мхи и лишайники, флору и фауну моря Лаптевых», - рассказал мэр.</w:t>
      </w:r>
    </w:p>
    <w:p>
      <w:pPr>
        <w:pStyle w:val="BodyText"/>
      </w:pPr>
      <w:r>
        <w:t xml:space="preserve">Как уточняется, в экспедиционный отряд попадут ребята, успешно прошедшие отбор.</w:t>
      </w:r>
    </w:p>
    <w:p>
      <w:pPr>
        <w:pStyle w:val="BodyText"/>
      </w:pPr>
      <w:r>
        <w:t xml:space="preserve">«Первым испытанием станет Арктический диктант — предстоит ответить на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30 вопросов</w:t>
        </w:r>
      </w:hyperlink>
      <w:r>
        <w:t xml:space="preserve"> </w:t>
      </w:r>
      <w:r>
        <w:t xml:space="preserve">о Крайнем Севере.Вторым — участие в приключенческой игре «Герои Арктики». Затем ребята проверят туристские и экспедиционные знания и навыки», - написал Сергей Собянин.</w:t>
      </w:r>
    </w:p>
    <w:p>
      <w:pPr>
        <w:pStyle w:val="BodyText"/>
      </w:pPr>
      <w:r>
        <w:t xml:space="preserve">По его словам, финалом отбора станут учебно-тренировочные сборы на Большой Валдайской тропе, где будущим покорителям Крайнего Севера предстоит осилить пеший маршрут протяжённостью около 59 км.</w:t>
      </w:r>
    </w:p>
    <w:p>
      <w:pPr>
        <w:pStyle w:val="BodyText"/>
      </w:pPr>
      <w:r>
        <w:t xml:space="preserve">Сергей Собянин подчеркнул, что пятая по счету Большая арктическая экспедиция посвящена 80-летию победы в Великой Отечественной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http://molzhaninovskiy.mos.ru/presscenter/news/detail/12915814.html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lzhaninovskiy.mos.ru" TargetMode="External" /><Relationship Type="http://schemas.openxmlformats.org/officeDocument/2006/relationships/hyperlink" Id="rId22" Target="http://molzhaninovskiy.mos.ru/presscenter/news/detail/12915814.html" TargetMode="External" /><Relationship Type="http://schemas.openxmlformats.org/officeDocument/2006/relationships/hyperlink" Id="rId21" Target="https://forms.yandex.ru/cloud/67ed9f95068ff03fa8e28f72/" TargetMode="External" /><Relationship Type="http://schemas.openxmlformats.org/officeDocument/2006/relationships/hyperlink" Id="rId20" Target="https://projects.goulp.ru/bae/bae-202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lzhaninovskiy.mos.ru" TargetMode="External" /><Relationship Type="http://schemas.openxmlformats.org/officeDocument/2006/relationships/hyperlink" Id="rId22" Target="http://molzhaninovskiy.mos.ru/presscenter/news/detail/12915814.html" TargetMode="External" /><Relationship Type="http://schemas.openxmlformats.org/officeDocument/2006/relationships/hyperlink" Id="rId21" Target="https://forms.yandex.ru/cloud/67ed9f95068ff03fa8e28f72/" TargetMode="External" /><Relationship Type="http://schemas.openxmlformats.org/officeDocument/2006/relationships/hyperlink" Id="rId20" Target="https://projects.goulp.ru/bae/bae-202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2025-05-16T20:01:53Z</dcterms:created>
  <dcterms:modified xsi:type="dcterms:W3CDTF">2025-05-16T20:01:53Z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