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8bddecdf4e21d1dd7d9714b6a669aefe81ec"/>
    <w:p>
      <w:pPr>
        <w:pStyle w:val="Heading3"/>
      </w:pPr>
      <w:r>
        <w:t xml:space="preserve">В школе на Синявинской большим гала-концертом завершился Фестиваль Национальных культур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rPr>
          <w:bCs/>
          <w:b/>
        </w:rPr>
        <w:t xml:space="preserve">Фестиваль национальных культур «Народности России», проходивший в ГБОУ «Школа Перспектива», 13 февраля завершился Гала-концертом. Гран-при фестиваля получил 7 «Р» класс. Об этом сообщается на странице школы в социальной сети Facebook.</w:t>
      </w:r>
    </w:p>
    <w:p>
      <w:pPr>
        <w:pStyle w:val="BodyText"/>
      </w:pPr>
      <w:r>
        <w:t xml:space="preserve">— На итоговом мероприятии были объявлены победители в номинациях и оглашено имя обладателя Гран-При. Главный приз, фарфоровый кубок, получили ученики 7 «Р» класса, которые представили народность бесермян. На Гала-концерте повторно показали наиболее яркие номера, которые школьники ранее представили в своих параллелях, — говорится в сообщении.</w:t>
      </w:r>
    </w:p>
    <w:p>
      <w:pPr>
        <w:pStyle w:val="BodyText"/>
      </w:pPr>
      <w:r>
        <w:t xml:space="preserve">В этом году фестиваль национальных культур прошёл в третий раз. Особую благодарность администрация школы выразила Анастасии Граме из 5 «В» класса и Игорю Рябинину из 10 «Б», которые стали бессменными ведущими всех событий фестиваля в течении нескольких недель.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http://molzhaninovskiy.mos.ru/presscenter/news/detail/8691786.html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691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691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2025-04-19T12:47:41Z</dcterms:created>
  <dcterms:modified xsi:type="dcterms:W3CDTF">2025-04-19T12:47:41Z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