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4d3153c7f648b891adc3f2b7e2bcd8ea6012f"/>
    <w:p>
      <w:pPr>
        <w:pStyle w:val="Heading3"/>
      </w:pPr>
      <w:r>
        <w:t xml:space="preserve">Встреча "Клубный день в московской школе" в ГБОУ Школа Перспектива прошла в видеоформате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rPr>
          <w:bCs/>
          <w:b/>
        </w:rPr>
        <w:t xml:space="preserve">Встреча в рамках городского проекта «Клубный день в московской школе» в ГБОУ Школа Перспектива прошла в формате видеоконференции 19 сентября. Об этом сообщается на официальном сайте школы.</w:t>
      </w:r>
    </w:p>
    <w:p>
      <w:pPr>
        <w:pStyle w:val="BodyText"/>
      </w:pPr>
      <w:r>
        <w:t xml:space="preserve">«К мероприятию подключились представители родителей от каждого класса. Они смогли „напрямую“ пообщаться с директором школы Натальей Тверской, заместителем по содержанию и качеству образования Натальей Александровой и заместителем директора по воспитательной работе, дополнительному образованию и социализации Денисом Невидимовым», — говорится в сообщении.</w:t>
      </w:r>
    </w:p>
    <w:p>
      <w:pPr>
        <w:pStyle w:val="BodyText"/>
      </w:pPr>
      <w:r>
        <w:t xml:space="preserve">Родители получили ответы на интересующие их вопросы, наметили планы совместной работы и поблагодарили весь коллектив школы за организованную работу во время самоизоляции и ограничительных мер из-за угрозы распространения коронавирусной инфекции.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http://molzhaninovskiy.mos.ru/presscenter/news/detail/9256119.html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256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256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2025-06-12T00:56:52Z</dcterms:created>
  <dcterms:modified xsi:type="dcterms:W3CDTF">2025-06-12T00:56:52Z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