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73f44595d5bc8ee6bdeefd848a34f19d916711"/>
    <w:p>
      <w:pPr>
        <w:pStyle w:val="Heading3"/>
      </w:pPr>
      <w:r>
        <w:t xml:space="preserve">Прокуратурой Северного административного округа г. Москвы проведена проверка информации Отдела по САО УФСБ России по г. Москве о нарушении законодательства о противодействии терроризму в Бизнес-центр «Mirland»</w:t>
      </w:r>
    </w:p>
    <w:p>
      <w:pPr>
        <w:pStyle w:val="FirstParagraph"/>
      </w:pPr>
      <w:r>
        <w:t xml:space="preserve">25.06.2021</w:t>
      </w:r>
    </w:p>
    <w:p>
      <w:pPr>
        <w:pStyle w:val="BodyText"/>
      </w:pPr>
      <w:r>
        <w:t xml:space="preserve">Прокуратурой Северного административного округа г. Москвы проведена проверка информации Отдела по САО УФСБ России по г. Москве о нарушении законодательства о противодействии терроризму в Бизнес-центр «Mirland» по адресу: г. Москва, ул. 2-я Хуторская, д. 38А со строениями.</w:t>
      </w:r>
    </w:p>
    <w:p>
      <w:pPr>
        <w:pStyle w:val="BodyText"/>
      </w:pPr>
      <w:r>
        <w:t xml:space="preserve">Бизнес-центр «Mirland» является комплексом из нескольких зданий, расположенных по адресам: г. Москва, ул. 2-я Хуторская, д. 38А, стр. 7, 8, 9, 14, 15, 17, 23, 25, 26. При проведении проверки выявлены нарушения законодательства о противодействии терроризму, законодательства в сфере пожарной безопасности.</w:t>
      </w:r>
    </w:p>
    <w:p>
      <w:pPr>
        <w:pStyle w:val="BodyText"/>
      </w:pPr>
      <w:r>
        <w:t xml:space="preserve">По результатам проверки руководителям юридических лиц собственников зданий - ООО «Гидромашсервис», ООО «Иномотор+», АО «МАГ», ООО «Автоприоритет» внесены представления об устранении нарушений закона, должностные и юридические лица привлечены к административной ответственности, предусмотренной ч. 1 ст. 20.35 КоАП РФ, ч. 1 ст. 20.4 КоАП РФ с назначением наказания в виде штрафов на общую сумму 676 тыс. рублей.</w:t>
      </w:r>
    </w:p>
    <w:p>
      <w:pPr>
        <w:pStyle w:val="BodyText"/>
      </w:pPr>
      <w:r>
        <w:t xml:space="preserve">И.о.прокурора САО К.А.Калуцкая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http://molzhaninovskiy.mos.ru/security/prosecutors/detail/10059292.html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security/prosecutors/detail/1005929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security/prosecutors/detail/1005929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2024-08-23T16:33:26Z</dcterms:created>
  <dcterms:modified xsi:type="dcterms:W3CDTF">2024-08-23T16:33:26Z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