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0476545e89ce206082c540c78597fb791c938"/>
    <w:p>
      <w:pPr>
        <w:pStyle w:val="Heading3"/>
      </w:pPr>
      <w:r>
        <w:t xml:space="preserve">Прокуратура взяла под контроль установление обстоятельств гибели малолетней девочки на севере Москвы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Родители! Не оставляйте своих детей без присмотра.</w:t>
      </w:r>
    </w:p>
    <w:p>
      <w:pPr>
        <w:pStyle w:val="BodyText"/>
      </w:pPr>
      <w:r>
        <w:t xml:space="preserve">29 марта 2025 года около частного домовладения на Новосходненскоем ш. 5-летняя девочка упала в водоем.</w:t>
      </w:r>
    </w:p>
    <w:p>
      <w:pPr>
        <w:pStyle w:val="BodyText"/>
      </w:pPr>
      <w:r>
        <w:t xml:space="preserve">Малолетняя скончалась.</w:t>
      </w:r>
    </w:p>
    <w:p>
      <w:pPr>
        <w:pStyle w:val="BodyText"/>
      </w:pPr>
      <w:r>
        <w:t xml:space="preserve">По предварительным данным, родители девочки находились в гостях у хозяев дома. Девочка, оставшись на непродолжительное время без присмотра взрослых, упала в водоем и не смогла самостоятельно выплыть.</w:t>
      </w:r>
    </w:p>
    <w:p>
      <w:pPr>
        <w:pStyle w:val="BodyText"/>
      </w:pPr>
      <w:r>
        <w:t xml:space="preserve">Установление всех обстоятельств, а также ход и результаты процессуальный проверки на контроле в Головинской межрайонной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http://molzhaninovskiy.mos.ru/security/prosecutors/detail/12917445.html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291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291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2025-07-28T19:37:59Z</dcterms:created>
  <dcterms:modified xsi:type="dcterms:W3CDTF">2025-07-28T19:37:59Z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