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e90808fa7135d062fd4a64d06f442cb01f4c4a"/>
    <w:p>
      <w:pPr>
        <w:pStyle w:val="Heading3"/>
      </w:pPr>
      <w:r>
        <w:t xml:space="preserve">Окружные соревнования по настольному теннису</w:t>
      </w:r>
    </w:p>
    <w:p>
      <w:pPr>
        <w:pStyle w:val="FirstParagraph"/>
      </w:pPr>
      <w:r>
        <w:t xml:space="preserve">16.11.2022</w:t>
      </w:r>
    </w:p>
    <w:p>
      <w:pPr>
        <w:pStyle w:val="BodyText"/>
      </w:pPr>
      <w:r>
        <w:t xml:space="preserve">6 ноября 2022 г. по адресу: г. Москва, Зои и Александра Космодемьянских, д.19 состоялись окружные соревнования по настольному теннису в рамках Спартакиады «Московский двор – Спортивный двор».</w:t>
      </w:r>
    </w:p>
    <w:p>
      <w:pPr>
        <w:pStyle w:val="BodyText"/>
      </w:pPr>
      <w:r>
        <w:t xml:space="preserve">Организаторы данного мероприятия «Московская дирекция по развитию массового спорта» Департамента спорта города Москвы ГБУ «МОСГОРСПОРТ» Москомспорта.</w:t>
      </w:r>
    </w:p>
    <w:p>
      <w:pPr>
        <w:pStyle w:val="BodyText"/>
      </w:pPr>
      <w:r>
        <w:t xml:space="preserve">От Молжаниновского района приняли участие юноши и девушки от 10 до 17 лет. Соревнования проходили лично-командные. Игры во всех категориях проходили из трех партий до 11 очков.</w:t>
      </w:r>
    </w:p>
    <w:p>
      <w:pPr>
        <w:pStyle w:val="BodyText"/>
      </w:pPr>
      <w:r>
        <w:t xml:space="preserve">По итогам соревнований команда Молжаниновского района заняла командное 12 место. Управа Молжаниновского района выражает благодарность всем участникам и желает новых побед.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http://molzhaninovskiy.mos.ru/sport-i-dosug/meropriyatiya/detail/11229352.html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Молжаниновский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olzhaninovskiy.mos.ru" TargetMode="External" /><Relationship Type="http://schemas.openxmlformats.org/officeDocument/2006/relationships/hyperlink" Id="rId20" Target="http://molzhaninovskiy.mos.ru/sport-i-dosug/meropriyatiya/detail/1122935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olzhaninovskiy.mos.ru" TargetMode="External" /><Relationship Type="http://schemas.openxmlformats.org/officeDocument/2006/relationships/hyperlink" Id="rId20" Target="http://molzhaninovskiy.mos.ru/sport-i-dosug/meropriyatiya/detail/1122935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2025-02-16T01:35:25Z</dcterms:created>
  <dcterms:modified xsi:type="dcterms:W3CDTF">2025-02-16T01:35:25Z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