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7dc8405329ea8ef5d333ba91b2b663471d7d3e"/>
    <w:p>
      <w:pPr>
        <w:pStyle w:val="Heading3"/>
      </w:pPr>
      <w:r>
        <w:t xml:space="preserve">В «День памяти и скорби», прошло возложение венков и цветов к обелискам Молжаниновского района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В «День памяти и скорби», прошло возложение венков и цветов к обелискам Молжаниновского района.</w:t>
      </w:r>
    </w:p>
    <w:p>
      <w:pPr>
        <w:pStyle w:val="BodyText"/>
      </w:pPr>
      <w:r>
        <w:t xml:space="preserve">Представители управы района, администрации, Совета депутатов, Совета ветеранов, общественные советники, а также жители района возложили цветы к обелискам в населенных пунктах Новосёлки и Мелькисарово, а так же на Синявинской улице.</w:t>
      </w:r>
      <w:r>
        <w:br/>
      </w:r>
    </w:p>
    <w:p>
      <w:pPr>
        <w:pStyle w:val="BodyText"/>
      </w:pPr>
      <w:r>
        <w:t xml:space="preserve">Присутствующие почтили память погибших в годы войны, вспомнили жителей района, не вернувшихся с полей сражений, всех тех, кто отдал свои жизни ради возможности сегодня жить в мире.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bc9/20180622_1306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e9f/20180622_1301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f85/20180622_12212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638/20180622_12041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http://molzhaninovskiy.mos.ru/towards-victory/detail/7413373.html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towards-victory/detail/741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towards-victory/detail/741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2025-05-15T22:20:05Z</dcterms:created>
  <dcterms:modified xsi:type="dcterms:W3CDTF">2025-05-15T22:20:05Z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